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1E2" w:rsidRPr="0083560D" w:rsidRDefault="00E27006">
      <w:pPr>
        <w:rPr>
          <w:b/>
          <w:noProof/>
          <w:sz w:val="24"/>
          <w:szCs w:val="24"/>
        </w:rPr>
      </w:pPr>
      <w:r>
        <w:rPr>
          <w:b/>
          <w:noProof/>
          <w:sz w:val="24"/>
          <w:szCs w:val="24"/>
        </w:rPr>
        <w:t>AKN</w:t>
      </w:r>
      <w:r w:rsidR="003C5AFB">
        <w:rPr>
          <w:b/>
          <w:noProof/>
          <w:sz w:val="24"/>
          <w:szCs w:val="24"/>
        </w:rPr>
        <w:t xml:space="preserve">OWLEDGEMENT FORM for:   </w:t>
      </w:r>
      <w:r w:rsidR="0083560D" w:rsidRPr="0083560D">
        <w:rPr>
          <w:b/>
          <w:noProof/>
          <w:sz w:val="24"/>
          <w:szCs w:val="24"/>
        </w:rPr>
        <w:t>Notice of Privacy Practices for Protected Health Information.</w:t>
      </w:r>
    </w:p>
    <w:p w:rsidR="0083560D" w:rsidRPr="0083560D" w:rsidRDefault="0083560D">
      <w:pPr>
        <w:rPr>
          <w:b/>
          <w:noProof/>
          <w:sz w:val="24"/>
          <w:szCs w:val="24"/>
        </w:rPr>
      </w:pPr>
    </w:p>
    <w:p w:rsidR="0083560D" w:rsidRDefault="0083560D">
      <w:pPr>
        <w:rPr>
          <w:sz w:val="24"/>
          <w:szCs w:val="24"/>
        </w:rPr>
      </w:pPr>
      <w:r>
        <w:rPr>
          <w:sz w:val="24"/>
          <w:szCs w:val="24"/>
        </w:rPr>
        <w:t>I HAVE READ AND HAVE HAD THE OPPORTUNITY TO ASK QUESTIONS CONCERNING THIS NOTICE OF PRIVACY PRACTICES FOR PROTECTED HEALTH INFORMATION.</w:t>
      </w:r>
    </w:p>
    <w:p w:rsidR="0083560D" w:rsidRDefault="0083560D" w:rsidP="00AD5F85">
      <w:pPr>
        <w:pBdr>
          <w:bottom w:val="single" w:sz="12" w:space="1" w:color="auto"/>
        </w:pBdr>
        <w:spacing w:after="0"/>
        <w:rPr>
          <w:sz w:val="24"/>
          <w:szCs w:val="24"/>
        </w:rPr>
      </w:pPr>
    </w:p>
    <w:p w:rsidR="0083560D" w:rsidRDefault="0083560D" w:rsidP="00AD5F85">
      <w:pPr>
        <w:spacing w:after="0"/>
        <w:rPr>
          <w:sz w:val="24"/>
          <w:szCs w:val="24"/>
        </w:rPr>
      </w:pPr>
      <w:r>
        <w:rPr>
          <w:sz w:val="24"/>
          <w:szCs w:val="24"/>
        </w:rPr>
        <w:t>Patient or Patients Representative</w:t>
      </w:r>
      <w:bookmarkStart w:id="0" w:name="_GoBack"/>
      <w:bookmarkEnd w:id="0"/>
    </w:p>
    <w:p w:rsidR="00AD5F85" w:rsidRDefault="00AD5F85" w:rsidP="00AD5F85">
      <w:pPr>
        <w:spacing w:after="0"/>
        <w:rPr>
          <w:sz w:val="24"/>
          <w:szCs w:val="24"/>
        </w:rPr>
      </w:pPr>
    </w:p>
    <w:p w:rsidR="0083560D" w:rsidRDefault="0083560D" w:rsidP="00AD5F85">
      <w:pPr>
        <w:spacing w:after="0"/>
        <w:rPr>
          <w:b/>
          <w:sz w:val="24"/>
          <w:szCs w:val="24"/>
        </w:rPr>
      </w:pPr>
      <w:r w:rsidRPr="0083560D">
        <w:rPr>
          <w:b/>
          <w:sz w:val="24"/>
          <w:szCs w:val="24"/>
        </w:rPr>
        <w:t>______________</w:t>
      </w:r>
      <w:r>
        <w:rPr>
          <w:b/>
          <w:sz w:val="24"/>
          <w:szCs w:val="24"/>
        </w:rPr>
        <w:t>________________</w:t>
      </w:r>
    </w:p>
    <w:p w:rsidR="0083560D" w:rsidRDefault="0083560D" w:rsidP="00AD5F85">
      <w:pPr>
        <w:spacing w:after="0"/>
        <w:rPr>
          <w:sz w:val="24"/>
          <w:szCs w:val="24"/>
        </w:rPr>
      </w:pPr>
      <w:r>
        <w:rPr>
          <w:sz w:val="24"/>
          <w:szCs w:val="24"/>
        </w:rPr>
        <w:t>Date</w:t>
      </w:r>
    </w:p>
    <w:p w:rsidR="00AD5F85" w:rsidRDefault="00AD5F85" w:rsidP="00AD5F85">
      <w:pPr>
        <w:spacing w:after="0"/>
        <w:rPr>
          <w:sz w:val="24"/>
          <w:szCs w:val="24"/>
        </w:rPr>
      </w:pPr>
    </w:p>
    <w:p w:rsidR="0083560D" w:rsidRDefault="0083560D" w:rsidP="0083560D">
      <w:pPr>
        <w:pBdr>
          <w:bottom w:val="single" w:sz="12" w:space="1" w:color="auto"/>
        </w:pBdr>
        <w:jc w:val="center"/>
        <w:rPr>
          <w:b/>
          <w:sz w:val="32"/>
          <w:szCs w:val="32"/>
        </w:rPr>
      </w:pPr>
      <w:r>
        <w:rPr>
          <w:b/>
          <w:sz w:val="32"/>
          <w:szCs w:val="32"/>
        </w:rPr>
        <w:t>POLICY ON USE OF RECORDING DEVICES BY PATIENT IN OUR OFFICES</w:t>
      </w:r>
    </w:p>
    <w:p w:rsidR="0083560D" w:rsidRDefault="0083560D" w:rsidP="0083560D">
      <w:pPr>
        <w:jc w:val="center"/>
        <w:rPr>
          <w:b/>
          <w:sz w:val="32"/>
          <w:szCs w:val="32"/>
        </w:rPr>
      </w:pPr>
    </w:p>
    <w:p w:rsidR="0083560D" w:rsidRPr="00A9584E" w:rsidRDefault="0083560D" w:rsidP="00A9584E">
      <w:pPr>
        <w:rPr>
          <w:sz w:val="24"/>
          <w:szCs w:val="24"/>
        </w:rPr>
      </w:pPr>
      <w:r w:rsidRPr="00A9584E">
        <w:rPr>
          <w:b/>
          <w:sz w:val="24"/>
          <w:szCs w:val="24"/>
        </w:rPr>
        <w:t xml:space="preserve">I.   </w:t>
      </w:r>
      <w:r w:rsidRPr="00A9584E">
        <w:rPr>
          <w:sz w:val="24"/>
          <w:szCs w:val="24"/>
        </w:rPr>
        <w:t>To ensure confidentiality and privacy, any type of electronic recording is strictly prohibited within our offices at any of our locations. This includes any audio/video equipment or use of cell phones for recording purposes.</w:t>
      </w:r>
    </w:p>
    <w:p w:rsidR="00A9584E" w:rsidRDefault="00A9584E" w:rsidP="00A9584E">
      <w:pPr>
        <w:rPr>
          <w:sz w:val="24"/>
          <w:szCs w:val="24"/>
        </w:rPr>
      </w:pPr>
    </w:p>
    <w:p w:rsidR="00A9584E" w:rsidRPr="00A9584E" w:rsidRDefault="0083560D" w:rsidP="00A9584E">
      <w:pPr>
        <w:rPr>
          <w:sz w:val="24"/>
          <w:szCs w:val="24"/>
        </w:rPr>
      </w:pPr>
      <w:r w:rsidRPr="00A9584E">
        <w:rPr>
          <w:sz w:val="24"/>
          <w:szCs w:val="24"/>
        </w:rPr>
        <w:t xml:space="preserve">A. </w:t>
      </w:r>
      <w:r w:rsidR="00A9584E" w:rsidRPr="00A9584E">
        <w:rPr>
          <w:sz w:val="24"/>
          <w:szCs w:val="24"/>
        </w:rPr>
        <w:t xml:space="preserve"> </w:t>
      </w:r>
      <w:r w:rsidRPr="00A9584E">
        <w:rPr>
          <w:sz w:val="24"/>
          <w:szCs w:val="24"/>
        </w:rPr>
        <w:t>The Health Insurance Portability and Accountability Act (HIPPA) grants privacy</w:t>
      </w:r>
      <w:r w:rsidR="00A9584E" w:rsidRPr="00A9584E">
        <w:rPr>
          <w:sz w:val="24"/>
          <w:szCs w:val="24"/>
        </w:rPr>
        <w:t xml:space="preserve"> protection to patient’s records. Once a recording is made, it may be hard to ensure that it remains private.</w:t>
      </w:r>
    </w:p>
    <w:p w:rsidR="00A9584E" w:rsidRPr="00A9584E" w:rsidRDefault="00A9584E" w:rsidP="00A9584E">
      <w:pPr>
        <w:rPr>
          <w:sz w:val="24"/>
          <w:szCs w:val="24"/>
        </w:rPr>
      </w:pPr>
    </w:p>
    <w:p w:rsidR="00A9584E" w:rsidRDefault="00A9584E" w:rsidP="00A9584E">
      <w:pPr>
        <w:rPr>
          <w:sz w:val="24"/>
          <w:szCs w:val="24"/>
        </w:rPr>
      </w:pPr>
      <w:r w:rsidRPr="00A9584E">
        <w:rPr>
          <w:sz w:val="24"/>
          <w:szCs w:val="24"/>
        </w:rPr>
        <w:t xml:space="preserve">B. Electronic recording infringes on the </w:t>
      </w:r>
      <w:r>
        <w:rPr>
          <w:sz w:val="24"/>
          <w:szCs w:val="24"/>
        </w:rPr>
        <w:t xml:space="preserve">privacy rights of the licensed therapist </w:t>
      </w:r>
      <w:r w:rsidRPr="00A9584E">
        <w:rPr>
          <w:sz w:val="24"/>
          <w:szCs w:val="24"/>
        </w:rPr>
        <w:t xml:space="preserve">and employees. </w:t>
      </w:r>
    </w:p>
    <w:p w:rsidR="00A9584E" w:rsidRDefault="00A9584E" w:rsidP="00A9584E">
      <w:pPr>
        <w:rPr>
          <w:sz w:val="24"/>
          <w:szCs w:val="24"/>
        </w:rPr>
      </w:pPr>
    </w:p>
    <w:p w:rsidR="00A9584E" w:rsidRDefault="00A9584E" w:rsidP="00A9584E">
      <w:pPr>
        <w:rPr>
          <w:sz w:val="24"/>
          <w:szCs w:val="24"/>
        </w:rPr>
      </w:pPr>
      <w:r>
        <w:rPr>
          <w:sz w:val="24"/>
          <w:szCs w:val="24"/>
        </w:rPr>
        <w:t xml:space="preserve">C. If it is discovered that you </w:t>
      </w:r>
      <w:r w:rsidR="00984F94">
        <w:rPr>
          <w:sz w:val="24"/>
          <w:szCs w:val="24"/>
        </w:rPr>
        <w:t>have electronically recorded any</w:t>
      </w:r>
      <w:r>
        <w:rPr>
          <w:sz w:val="24"/>
          <w:szCs w:val="24"/>
        </w:rPr>
        <w:t xml:space="preserve"> of the Community Rehab PT Centers staff, or any other patients in our office, we will withdraw you from our care. You are expected to abide by our policy while you are on our premises. Your understanding and compliance to this policy will be greatly appreciated.</w:t>
      </w:r>
    </w:p>
    <w:p w:rsidR="00A9584E" w:rsidRDefault="00A9584E" w:rsidP="00A9584E">
      <w:pPr>
        <w:rPr>
          <w:sz w:val="24"/>
          <w:szCs w:val="24"/>
        </w:rPr>
      </w:pPr>
    </w:p>
    <w:p w:rsidR="0083560D" w:rsidRPr="00AF0FCB" w:rsidRDefault="00A9584E" w:rsidP="00AF0FCB">
      <w:pPr>
        <w:rPr>
          <w:sz w:val="24"/>
          <w:szCs w:val="24"/>
        </w:rPr>
      </w:pPr>
      <w:r>
        <w:rPr>
          <w:sz w:val="24"/>
          <w:szCs w:val="24"/>
        </w:rPr>
        <w:t xml:space="preserve">Patient </w:t>
      </w:r>
      <w:proofErr w:type="gramStart"/>
      <w:r>
        <w:rPr>
          <w:sz w:val="24"/>
          <w:szCs w:val="24"/>
        </w:rPr>
        <w:t>Signature :_</w:t>
      </w:r>
      <w:proofErr w:type="gramEnd"/>
      <w:r>
        <w:rPr>
          <w:sz w:val="24"/>
          <w:szCs w:val="24"/>
        </w:rPr>
        <w:t xml:space="preserve">________________________________     </w:t>
      </w:r>
      <w:r w:rsidR="00AF0FCB">
        <w:rPr>
          <w:sz w:val="24"/>
          <w:szCs w:val="24"/>
        </w:rPr>
        <w:t xml:space="preserve">        Date:__________________</w:t>
      </w:r>
    </w:p>
    <w:sectPr w:rsidR="0083560D" w:rsidRPr="00AF0F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267" w:rsidRDefault="00A64267" w:rsidP="00E27006">
      <w:pPr>
        <w:spacing w:after="0" w:line="240" w:lineRule="auto"/>
      </w:pPr>
      <w:r>
        <w:separator/>
      </w:r>
    </w:p>
  </w:endnote>
  <w:endnote w:type="continuationSeparator" w:id="0">
    <w:p w:rsidR="00A64267" w:rsidRDefault="00A64267" w:rsidP="00E2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267" w:rsidRDefault="00A64267" w:rsidP="00E27006">
      <w:pPr>
        <w:spacing w:after="0" w:line="240" w:lineRule="auto"/>
      </w:pPr>
      <w:r>
        <w:separator/>
      </w:r>
    </w:p>
  </w:footnote>
  <w:footnote w:type="continuationSeparator" w:id="0">
    <w:p w:rsidR="00A64267" w:rsidRDefault="00A64267" w:rsidP="00E27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006" w:rsidRDefault="00E27006">
    <w:pPr>
      <w:pStyle w:val="Header"/>
    </w:pPr>
    <w:r>
      <w:rPr>
        <w:noProof/>
      </w:rPr>
      <w:drawing>
        <wp:inline distT="0" distB="0" distL="0" distR="0">
          <wp:extent cx="1162050" cy="11417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nsparent Blac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395" cy="1163654"/>
                  </a:xfrm>
                  <a:prstGeom prst="rect">
                    <a:avLst/>
                  </a:prstGeom>
                </pic:spPr>
              </pic:pic>
            </a:graphicData>
          </a:graphic>
        </wp:inline>
      </w:drawing>
    </w:r>
    <w:r>
      <w:rPr>
        <w:noProof/>
      </w:rPr>
      <w:t xml:space="preserve">     </w:t>
    </w:r>
    <w:r w:rsidRPr="00E27006">
      <w:rPr>
        <w:noProof/>
        <w:sz w:val="56"/>
        <w:szCs w:val="56"/>
      </w:rPr>
      <w:t xml:space="preserve">  Community Rehab</w:t>
    </w:r>
    <w:r>
      <w:rPr>
        <w:noProof/>
        <w:sz w:val="56"/>
        <w:szCs w:val="56"/>
      </w:rPr>
      <w:t xml:space="preserve">      </w:t>
    </w:r>
    <w:r>
      <w:rPr>
        <w:noProof/>
      </w:rPr>
      <w:drawing>
        <wp:inline distT="0" distB="0" distL="0" distR="0" wp14:anchorId="66141F1A" wp14:editId="2CFA1FE2">
          <wp:extent cx="1162050" cy="1141700"/>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nsparent Blac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395" cy="1163654"/>
                  </a:xfrm>
                  <a:prstGeom prst="rect">
                    <a:avLst/>
                  </a:prstGeom>
                </pic:spPr>
              </pic:pic>
            </a:graphicData>
          </a:graphic>
        </wp:inline>
      </w:drawing>
    </w:r>
    <w:r w:rsidRPr="00E27006">
      <w:rPr>
        <w:noProof/>
        <w:sz w:val="56"/>
        <w:szCs w:val="56"/>
      </w:rPr>
      <w:t xml:space="preserve">               </w:t>
    </w:r>
    <w:r>
      <w:rPr>
        <w:noProof/>
        <w:sz w:val="56"/>
        <w:szCs w:val="56"/>
      </w:rPr>
      <w:t xml:space="preserve">      </w:t>
    </w:r>
    <w:r>
      <w:rPr>
        <w:noProof/>
      </w:rPr>
      <w:t xml:space="preserve">        </w:t>
    </w:r>
    <w:r>
      <w:t xml:space="preserve"> </w:t>
    </w:r>
  </w:p>
  <w:p w:rsidR="00E27006" w:rsidRDefault="00E27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962D7"/>
    <w:multiLevelType w:val="hybridMultilevel"/>
    <w:tmpl w:val="F3800360"/>
    <w:lvl w:ilvl="0" w:tplc="82AEE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D32D3"/>
    <w:multiLevelType w:val="hybridMultilevel"/>
    <w:tmpl w:val="8F3422C0"/>
    <w:lvl w:ilvl="0" w:tplc="1F6CF5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B2EF4"/>
    <w:multiLevelType w:val="hybridMultilevel"/>
    <w:tmpl w:val="C47E9246"/>
    <w:lvl w:ilvl="0" w:tplc="40E4B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0D"/>
    <w:rsid w:val="003C5AFB"/>
    <w:rsid w:val="0083560D"/>
    <w:rsid w:val="009231E2"/>
    <w:rsid w:val="00984F94"/>
    <w:rsid w:val="009C6C1F"/>
    <w:rsid w:val="00A64267"/>
    <w:rsid w:val="00A9584E"/>
    <w:rsid w:val="00AD5F85"/>
    <w:rsid w:val="00AF0FCB"/>
    <w:rsid w:val="00D325E0"/>
    <w:rsid w:val="00E2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ACEA52-75A8-41E3-BBDB-9FFE4D99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60D"/>
    <w:pPr>
      <w:ind w:left="720"/>
      <w:contextualSpacing/>
    </w:pPr>
  </w:style>
  <w:style w:type="paragraph" w:styleId="Header">
    <w:name w:val="header"/>
    <w:basedOn w:val="Normal"/>
    <w:link w:val="HeaderChar"/>
    <w:uiPriority w:val="99"/>
    <w:unhideWhenUsed/>
    <w:rsid w:val="00E27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006"/>
  </w:style>
  <w:style w:type="paragraph" w:styleId="Footer">
    <w:name w:val="footer"/>
    <w:basedOn w:val="Normal"/>
    <w:link w:val="FooterChar"/>
    <w:uiPriority w:val="99"/>
    <w:unhideWhenUsed/>
    <w:rsid w:val="00E27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4</cp:revision>
  <dcterms:created xsi:type="dcterms:W3CDTF">2016-04-06T20:02:00Z</dcterms:created>
  <dcterms:modified xsi:type="dcterms:W3CDTF">2016-04-18T21:10:00Z</dcterms:modified>
</cp:coreProperties>
</file>